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637" w:rsidRDefault="00640637" w:rsidP="00640637">
      <w:pPr>
        <w:spacing w:after="120" w:line="240" w:lineRule="auto"/>
        <w:jc w:val="center"/>
        <w:rPr>
          <w:rFonts w:asciiTheme="minorBidi" w:hAnsiTheme="minorBidi"/>
          <w:b/>
          <w:bCs/>
          <w:sz w:val="40"/>
          <w:szCs w:val="40"/>
        </w:rPr>
      </w:pPr>
      <w:r>
        <w:rPr>
          <w:rFonts w:asciiTheme="minorBidi" w:hAnsiTheme="minorBidi"/>
          <w:b/>
          <w:bCs/>
          <w:sz w:val="40"/>
          <w:szCs w:val="40"/>
        </w:rPr>
        <w:t>The Quality of Life in Prisons</w:t>
      </w:r>
    </w:p>
    <w:p w:rsidR="001E101C" w:rsidRDefault="00640637" w:rsidP="00640637">
      <w:pPr>
        <w:spacing w:after="120"/>
        <w:jc w:val="center"/>
        <w:rPr>
          <w:rFonts w:asciiTheme="minorBidi" w:hAnsiTheme="minorBidi"/>
          <w:b/>
          <w:bCs/>
          <w:sz w:val="40"/>
          <w:szCs w:val="40"/>
        </w:rPr>
      </w:pPr>
      <w:r>
        <w:rPr>
          <w:rFonts w:asciiTheme="minorBidi" w:hAnsiTheme="minorBidi"/>
          <w:b/>
          <w:bCs/>
          <w:sz w:val="40"/>
          <w:szCs w:val="40"/>
        </w:rPr>
        <w:t>Do Educational Programs Reduce In-Prison Conflicts?</w:t>
      </w:r>
    </w:p>
    <w:p w:rsidR="00640637" w:rsidRDefault="0094527B" w:rsidP="0094527B">
      <w:pPr>
        <w:spacing w:after="120" w:line="168" w:lineRule="auto"/>
        <w:ind w:firstLine="720"/>
        <w:rPr>
          <w:rFonts w:asciiTheme="minorBidi" w:hAnsiTheme="minorBidi"/>
          <w:sz w:val="32"/>
          <w:szCs w:val="32"/>
        </w:rPr>
      </w:pPr>
      <w:r w:rsidRPr="0094527B">
        <w:rPr>
          <w:rFonts w:asciiTheme="minorBidi" w:hAnsiTheme="minorBidi"/>
          <w:sz w:val="32"/>
          <w:szCs w:val="32"/>
        </w:rPr>
        <w:t xml:space="preserve">The quality of life in prisons is one of the components which determine how effective punishment is to the inmates. The quality of life in prisons, </w:t>
      </w:r>
      <w:proofErr w:type="spellStart"/>
      <w:r w:rsidRPr="0094527B">
        <w:rPr>
          <w:rFonts w:asciiTheme="minorBidi" w:hAnsiTheme="minorBidi"/>
          <w:sz w:val="32"/>
          <w:szCs w:val="32"/>
        </w:rPr>
        <w:t>proxied</w:t>
      </w:r>
      <w:proofErr w:type="spellEnd"/>
      <w:r w:rsidRPr="0094527B">
        <w:rPr>
          <w:rFonts w:asciiTheme="minorBidi" w:hAnsiTheme="minorBidi"/>
          <w:sz w:val="32"/>
          <w:szCs w:val="32"/>
        </w:rPr>
        <w:t xml:space="preserve"> by rate of death in prison, seems to have more deterrent effect than the traditional death penalty. System of punishment can either be for retribution or deterrence. In Argentina, </w:t>
      </w:r>
      <w:r>
        <w:rPr>
          <w:rFonts w:asciiTheme="minorBidi" w:hAnsiTheme="minorBidi"/>
          <w:sz w:val="32"/>
          <w:szCs w:val="32"/>
        </w:rPr>
        <w:t xml:space="preserve">regardless of the objective of punishment, </w:t>
      </w:r>
      <w:r w:rsidRPr="0094527B">
        <w:rPr>
          <w:rFonts w:asciiTheme="minorBidi" w:hAnsiTheme="minorBidi"/>
          <w:sz w:val="32"/>
          <w:szCs w:val="32"/>
        </w:rPr>
        <w:t xml:space="preserve">the idea of imprisonment is to keeps individuals from freedom, which means that in principle, individual should have same rights as people outside except from free circulation. The lower quality of life in prisons imposes higher punishment than the law mandated. The living conditions inside prisons are correlated with the average prisoners' characteristics; therefore quality of life in prisons can be </w:t>
      </w:r>
      <w:proofErr w:type="spellStart"/>
      <w:r w:rsidRPr="0094527B">
        <w:rPr>
          <w:rFonts w:asciiTheme="minorBidi" w:hAnsiTheme="minorBidi"/>
          <w:sz w:val="32"/>
          <w:szCs w:val="32"/>
        </w:rPr>
        <w:t>proxied</w:t>
      </w:r>
      <w:proofErr w:type="spellEnd"/>
      <w:r w:rsidRPr="0094527B">
        <w:rPr>
          <w:rFonts w:asciiTheme="minorBidi" w:hAnsiTheme="minorBidi"/>
          <w:sz w:val="32"/>
          <w:szCs w:val="32"/>
        </w:rPr>
        <w:t xml:space="preserve"> by in-prison conflict and violence. Lowering in-prison conflicts can improve the living standards in prison, but this also raises the public expenditure from governmen</w:t>
      </w:r>
      <w:r>
        <w:rPr>
          <w:rFonts w:asciiTheme="minorBidi" w:hAnsiTheme="minorBidi"/>
          <w:sz w:val="32"/>
          <w:szCs w:val="32"/>
        </w:rPr>
        <w:t>t. For this reason, the present</w:t>
      </w:r>
      <w:r w:rsidRPr="0094527B">
        <w:rPr>
          <w:rFonts w:asciiTheme="minorBidi" w:hAnsiTheme="minorBidi"/>
          <w:sz w:val="32"/>
          <w:szCs w:val="32"/>
        </w:rPr>
        <w:t xml:space="preserve"> policy which is the educational program is then studied.</w:t>
      </w:r>
    </w:p>
    <w:p w:rsidR="002245F0" w:rsidRDefault="00F24290" w:rsidP="0094527B">
      <w:pPr>
        <w:spacing w:after="120" w:line="168" w:lineRule="auto"/>
        <w:ind w:firstLine="720"/>
        <w:rPr>
          <w:rFonts w:asciiTheme="minorBidi" w:hAnsiTheme="minorBidi"/>
          <w:sz w:val="32"/>
          <w:szCs w:val="32"/>
        </w:rPr>
      </w:pPr>
      <w:r>
        <w:rPr>
          <w:rFonts w:asciiTheme="minorBidi" w:hAnsiTheme="minorBidi"/>
          <w:sz w:val="32"/>
          <w:szCs w:val="32"/>
        </w:rPr>
        <w:t>Since there might be a problem of who will be selected and how will they be selected</w:t>
      </w:r>
      <w:r w:rsidR="008B5B62">
        <w:rPr>
          <w:rFonts w:asciiTheme="minorBidi" w:hAnsiTheme="minorBidi"/>
          <w:sz w:val="32"/>
          <w:szCs w:val="32"/>
        </w:rPr>
        <w:t xml:space="preserve"> into the educational programs</w:t>
      </w:r>
      <w:r>
        <w:rPr>
          <w:rFonts w:asciiTheme="minorBidi" w:hAnsiTheme="minorBidi"/>
          <w:sz w:val="32"/>
          <w:szCs w:val="32"/>
        </w:rPr>
        <w:t>, t</w:t>
      </w:r>
      <w:r w:rsidR="0094527B">
        <w:rPr>
          <w:rFonts w:asciiTheme="minorBidi" w:hAnsiTheme="minorBidi"/>
          <w:sz w:val="32"/>
          <w:szCs w:val="32"/>
        </w:rPr>
        <w:t xml:space="preserve">he authors exploited Law 24.195 </w:t>
      </w:r>
      <w:r w:rsidR="00E6707D">
        <w:rPr>
          <w:rFonts w:asciiTheme="minorBidi" w:hAnsiTheme="minorBidi"/>
          <w:sz w:val="32"/>
          <w:szCs w:val="32"/>
        </w:rPr>
        <w:t xml:space="preserve">and Law24.660 </w:t>
      </w:r>
      <w:r w:rsidR="0094527B">
        <w:rPr>
          <w:rFonts w:asciiTheme="minorBidi" w:hAnsiTheme="minorBidi"/>
          <w:sz w:val="32"/>
          <w:szCs w:val="32"/>
        </w:rPr>
        <w:t>which mandated that prisons have to provide proper schooling for prisoners who did not complete the compulsory nine years of basic education</w:t>
      </w:r>
      <w:r w:rsidR="00E6707D">
        <w:rPr>
          <w:rFonts w:asciiTheme="minorBidi" w:hAnsiTheme="minorBidi"/>
          <w:sz w:val="32"/>
          <w:szCs w:val="32"/>
        </w:rPr>
        <w:t>, and for the eligible prisoners to participate</w:t>
      </w:r>
      <w:r w:rsidR="0094527B">
        <w:rPr>
          <w:rFonts w:asciiTheme="minorBidi" w:hAnsiTheme="minorBidi"/>
          <w:sz w:val="32"/>
          <w:szCs w:val="32"/>
        </w:rPr>
        <w:t>, for the simplicity of study</w:t>
      </w:r>
      <w:r>
        <w:rPr>
          <w:rFonts w:asciiTheme="minorBidi" w:hAnsiTheme="minorBidi"/>
          <w:sz w:val="32"/>
          <w:szCs w:val="32"/>
        </w:rPr>
        <w:t xml:space="preserve"> in order to collect the data and form a conceptual framework</w:t>
      </w:r>
      <w:r w:rsidR="0094527B">
        <w:rPr>
          <w:rFonts w:asciiTheme="minorBidi" w:hAnsiTheme="minorBidi"/>
          <w:sz w:val="32"/>
          <w:szCs w:val="32"/>
        </w:rPr>
        <w:t>.</w:t>
      </w:r>
      <w:r w:rsidR="002245F0">
        <w:rPr>
          <w:rFonts w:asciiTheme="minorBidi" w:hAnsiTheme="minorBidi"/>
          <w:sz w:val="32"/>
          <w:szCs w:val="32"/>
        </w:rPr>
        <w:t xml:space="preserve"> Prisoners also have to meet other criteria. From the four periods of progressiveness of the penitentiary regime, the inmates have to be in either first (Observational period) or second (Treatment period) which required them to stay in prison, not Test period, and Parole period which they can spend some time outside of prison. Prisoners have to be the sentenced ones which exclude the remanded ones.</w:t>
      </w:r>
      <w:r w:rsidR="00D251FB">
        <w:rPr>
          <w:rFonts w:asciiTheme="minorBidi" w:hAnsiTheme="minorBidi"/>
          <w:sz w:val="32"/>
          <w:szCs w:val="32"/>
        </w:rPr>
        <w:t xml:space="preserve"> The data was taken from The National Statistical System about the Observable of Punishment </w:t>
      </w:r>
      <w:r w:rsidR="00D251FB" w:rsidRPr="00D251FB">
        <w:rPr>
          <w:rFonts w:asciiTheme="minorBidi" w:hAnsiTheme="minorBidi"/>
          <w:sz w:val="32"/>
          <w:szCs w:val="32"/>
        </w:rPr>
        <w:t>(SNEEP)</w:t>
      </w:r>
      <w:r w:rsidR="00D251FB">
        <w:rPr>
          <w:rFonts w:asciiTheme="minorBidi" w:hAnsiTheme="minorBidi"/>
          <w:sz w:val="32"/>
          <w:szCs w:val="32"/>
        </w:rPr>
        <w:t>. From the information of 184374 inmates</w:t>
      </w:r>
      <w:r w:rsidR="000016E2">
        <w:rPr>
          <w:rFonts w:asciiTheme="minorBidi" w:hAnsiTheme="minorBidi"/>
          <w:sz w:val="32"/>
          <w:szCs w:val="32"/>
        </w:rPr>
        <w:t xml:space="preserve">, through the process of classification, the final restricted sample of inmates who are eligible to participate is around 26531 in which only 25% participate, leaving 7829 prisoners as treatment group and 18702 prisoners as control group. </w:t>
      </w:r>
    </w:p>
    <w:p w:rsidR="00D251FB" w:rsidRDefault="00D251FB" w:rsidP="0094527B">
      <w:pPr>
        <w:spacing w:after="120" w:line="168" w:lineRule="auto"/>
        <w:ind w:firstLine="720"/>
        <w:rPr>
          <w:rFonts w:asciiTheme="minorBidi" w:hAnsiTheme="minorBidi"/>
          <w:sz w:val="32"/>
          <w:szCs w:val="32"/>
        </w:rPr>
      </w:pPr>
      <w:r>
        <w:rPr>
          <w:rFonts w:asciiTheme="minorBidi" w:hAnsiTheme="minorBidi"/>
          <w:sz w:val="32"/>
          <w:szCs w:val="32"/>
        </w:rPr>
        <w:t>From the regression equation</w:t>
      </w:r>
      <w:r w:rsidR="006E59A2">
        <w:rPr>
          <w:rFonts w:asciiTheme="minorBidi" w:hAnsiTheme="minorBidi"/>
          <w:sz w:val="32"/>
          <w:szCs w:val="32"/>
        </w:rPr>
        <w:t>,</w:t>
      </w:r>
      <m:oMath>
        <m:r>
          <w:rPr>
            <w:rFonts w:ascii="Cambria Math" w:hAnsi="Cambria Math"/>
            <w:sz w:val="32"/>
            <w:szCs w:val="32"/>
          </w:rPr>
          <m:t xml:space="preserve"> conf= α+βedpart+Xγ+Zδ+ ε</m:t>
        </m:r>
      </m:oMath>
      <w:r w:rsidR="006E59A2">
        <w:rPr>
          <w:rFonts w:asciiTheme="minorBidi" w:hAnsiTheme="minorBidi"/>
          <w:sz w:val="32"/>
          <w:szCs w:val="32"/>
        </w:rPr>
        <w:t xml:space="preserve"> </w:t>
      </w:r>
      <w:r w:rsidR="009555AC">
        <w:rPr>
          <w:rFonts w:asciiTheme="minorBidi" w:hAnsiTheme="minorBidi"/>
          <w:sz w:val="32"/>
          <w:szCs w:val="32"/>
        </w:rPr>
        <w:t xml:space="preserve"> </w:t>
      </w:r>
      <w:r w:rsidR="006E59A2">
        <w:rPr>
          <w:rFonts w:asciiTheme="minorBidi" w:hAnsiTheme="minorBidi"/>
          <w:sz w:val="32"/>
          <w:szCs w:val="32"/>
        </w:rPr>
        <w:t xml:space="preserve">on the left-hand side is </w:t>
      </w:r>
      <w:r w:rsidR="009555AC">
        <w:rPr>
          <w:rFonts w:asciiTheme="minorBidi" w:hAnsiTheme="minorBidi"/>
          <w:sz w:val="32"/>
          <w:szCs w:val="32"/>
        </w:rPr>
        <w:t xml:space="preserve">a </w:t>
      </w:r>
      <w:r w:rsidR="0010638C">
        <w:rPr>
          <w:rFonts w:asciiTheme="minorBidi" w:hAnsiTheme="minorBidi"/>
          <w:sz w:val="32"/>
          <w:szCs w:val="32"/>
        </w:rPr>
        <w:t xml:space="preserve">binary variable </w:t>
      </w:r>
      <w:r w:rsidR="009555AC">
        <w:rPr>
          <w:rFonts w:asciiTheme="minorBidi" w:hAnsiTheme="minorBidi"/>
          <w:sz w:val="32"/>
          <w:szCs w:val="32"/>
        </w:rPr>
        <w:t xml:space="preserve">measurement of </w:t>
      </w:r>
      <w:r w:rsidR="0010638C">
        <w:rPr>
          <w:rFonts w:asciiTheme="minorBidi" w:hAnsiTheme="minorBidi"/>
          <w:sz w:val="32"/>
          <w:szCs w:val="32"/>
        </w:rPr>
        <w:t xml:space="preserve">individual </w:t>
      </w:r>
      <w:r w:rsidR="009555AC">
        <w:rPr>
          <w:rFonts w:asciiTheme="minorBidi" w:hAnsiTheme="minorBidi"/>
          <w:sz w:val="32"/>
          <w:szCs w:val="32"/>
        </w:rPr>
        <w:t xml:space="preserve">conflict that can be separated into four types, 1) property damages, 2) </w:t>
      </w:r>
      <w:r w:rsidR="0010638C">
        <w:rPr>
          <w:rFonts w:asciiTheme="minorBidi" w:hAnsiTheme="minorBidi"/>
          <w:sz w:val="32"/>
          <w:szCs w:val="32"/>
        </w:rPr>
        <w:t>personal injuries, 3) sanction, and 4) severe sanction.</w:t>
      </w:r>
      <w:r w:rsidR="009555AC">
        <w:rPr>
          <w:rFonts w:asciiTheme="minorBidi" w:hAnsiTheme="minorBidi"/>
          <w:sz w:val="32"/>
          <w:szCs w:val="32"/>
        </w:rPr>
        <w:t xml:space="preserve"> </w:t>
      </w:r>
      <w:proofErr w:type="spellStart"/>
      <w:r w:rsidR="0010638C">
        <w:rPr>
          <w:rFonts w:asciiTheme="minorBidi" w:hAnsiTheme="minorBidi"/>
          <w:sz w:val="32"/>
          <w:szCs w:val="32"/>
        </w:rPr>
        <w:t>Edpart</w:t>
      </w:r>
      <w:proofErr w:type="spellEnd"/>
      <w:r w:rsidR="0010638C">
        <w:rPr>
          <w:rFonts w:asciiTheme="minorBidi" w:hAnsiTheme="minorBidi"/>
          <w:sz w:val="32"/>
          <w:szCs w:val="32"/>
        </w:rPr>
        <w:t xml:space="preserve"> is a binary variable of educational programs participation of the prisoners who are eligible that takes value of one if participate and zero otherwise. X is a characteristic of individual prisoner. Z is a characteristic of prison/province.</w:t>
      </w:r>
      <w:r w:rsidR="003108A0">
        <w:rPr>
          <w:rFonts w:asciiTheme="minorBidi" w:hAnsiTheme="minorBidi"/>
          <w:sz w:val="32"/>
          <w:szCs w:val="32"/>
        </w:rPr>
        <w:t xml:space="preserve"> The authors also emphasize on the idea of</w:t>
      </w:r>
      <w:r w:rsidR="007A08DA">
        <w:rPr>
          <w:rFonts w:asciiTheme="minorBidi" w:hAnsiTheme="minorBidi"/>
          <w:sz w:val="32"/>
          <w:szCs w:val="32"/>
        </w:rPr>
        <w:t xml:space="preserve"> using per capita expenditure on education to estimate the effect of educational programs on conflict and violent behavior as</w:t>
      </w:r>
      <w:r w:rsidR="003742D0">
        <w:rPr>
          <w:rFonts w:asciiTheme="minorBidi" w:hAnsiTheme="minorBidi"/>
          <w:sz w:val="32"/>
          <w:szCs w:val="32"/>
        </w:rPr>
        <w:t xml:space="preserve"> it is a variable that determine the supply of programs, differ from each provinces, and has no </w:t>
      </w:r>
      <w:r w:rsidR="00432AD9">
        <w:rPr>
          <w:rFonts w:asciiTheme="minorBidi" w:hAnsiTheme="minorBidi"/>
          <w:sz w:val="32"/>
          <w:szCs w:val="32"/>
        </w:rPr>
        <w:t>correlation with omitted self-selection term</w:t>
      </w:r>
      <w:r w:rsidR="003742D0">
        <w:rPr>
          <w:rFonts w:asciiTheme="minorBidi" w:hAnsiTheme="minorBidi"/>
          <w:sz w:val="32"/>
          <w:szCs w:val="32"/>
        </w:rPr>
        <w:t xml:space="preserve">. </w:t>
      </w:r>
      <w:r w:rsidR="0063148A">
        <w:rPr>
          <w:rFonts w:asciiTheme="minorBidi" w:hAnsiTheme="minorBidi"/>
          <w:sz w:val="32"/>
          <w:szCs w:val="32"/>
        </w:rPr>
        <w:t xml:space="preserve">Self-selection occurs when less conflictive prisoners are more likely to participate or prison’s authorities tend to select more conflictive inmates to participate. </w:t>
      </w:r>
    </w:p>
    <w:p w:rsidR="00F24290" w:rsidRDefault="002245F0" w:rsidP="008B5B62">
      <w:pPr>
        <w:spacing w:after="120" w:line="168" w:lineRule="auto"/>
        <w:ind w:firstLine="720"/>
        <w:rPr>
          <w:rFonts w:asciiTheme="minorBidi" w:hAnsiTheme="minorBidi"/>
          <w:sz w:val="32"/>
          <w:szCs w:val="32"/>
        </w:rPr>
      </w:pPr>
      <w:r>
        <w:rPr>
          <w:rFonts w:asciiTheme="minorBidi" w:hAnsiTheme="minorBidi"/>
          <w:sz w:val="32"/>
          <w:szCs w:val="32"/>
        </w:rPr>
        <w:t>The authors use three types of estimation</w:t>
      </w:r>
      <w:r w:rsidR="00761383">
        <w:rPr>
          <w:rFonts w:asciiTheme="minorBidi" w:hAnsiTheme="minorBidi"/>
          <w:sz w:val="32"/>
          <w:szCs w:val="32"/>
        </w:rPr>
        <w:t xml:space="preserve"> in this study</w:t>
      </w:r>
      <w:r w:rsidR="008B5B62">
        <w:rPr>
          <w:rFonts w:asciiTheme="minorBidi" w:hAnsiTheme="minorBidi"/>
          <w:sz w:val="32"/>
          <w:szCs w:val="32"/>
        </w:rPr>
        <w:t xml:space="preserve">. The first one is a </w:t>
      </w:r>
      <w:proofErr w:type="spellStart"/>
      <w:r w:rsidR="008B5B62">
        <w:rPr>
          <w:rFonts w:asciiTheme="minorBidi" w:hAnsiTheme="minorBidi"/>
          <w:sz w:val="32"/>
          <w:szCs w:val="32"/>
        </w:rPr>
        <w:t>probit</w:t>
      </w:r>
      <w:proofErr w:type="spellEnd"/>
      <w:r w:rsidR="008B5B62">
        <w:rPr>
          <w:rFonts w:asciiTheme="minorBidi" w:hAnsiTheme="minorBidi"/>
          <w:sz w:val="32"/>
          <w:szCs w:val="32"/>
        </w:rPr>
        <w:t xml:space="preserve"> estimation which use binomial response variable and assume the participation of prisoners is </w:t>
      </w:r>
      <w:r w:rsidR="008B5B62">
        <w:rPr>
          <w:rFonts w:asciiTheme="minorBidi" w:hAnsiTheme="minorBidi"/>
          <w:sz w:val="32"/>
          <w:szCs w:val="32"/>
        </w:rPr>
        <w:lastRenderedPageBreak/>
        <w:t xml:space="preserve">randomly assigned, having a normal cumulative distribution function. The second one is a propensity score matching estimation which assumes that there are some observable characteristics of the prisoners involved in selection process. The third one is an instrumental variable estimation which </w:t>
      </w:r>
      <w:r w:rsidR="00D251FB">
        <w:rPr>
          <w:rFonts w:asciiTheme="minorBidi" w:hAnsiTheme="minorBidi"/>
          <w:sz w:val="32"/>
          <w:szCs w:val="32"/>
        </w:rPr>
        <w:t xml:space="preserve">try to incorporate the effect of unobservable characteristics, especially self-selection problem, in order to makes the estimation unbiased and consistent. </w:t>
      </w:r>
      <w:r>
        <w:rPr>
          <w:rFonts w:asciiTheme="minorBidi" w:hAnsiTheme="minorBidi"/>
          <w:sz w:val="32"/>
          <w:szCs w:val="32"/>
        </w:rPr>
        <w:t xml:space="preserve">  </w:t>
      </w:r>
    </w:p>
    <w:p w:rsidR="00C6176B" w:rsidRDefault="00F24290" w:rsidP="00C6176B">
      <w:pPr>
        <w:spacing w:after="120" w:line="168" w:lineRule="auto"/>
        <w:ind w:firstLine="720"/>
        <w:rPr>
          <w:rFonts w:asciiTheme="minorBidi" w:hAnsiTheme="minorBidi"/>
          <w:sz w:val="32"/>
          <w:szCs w:val="32"/>
        </w:rPr>
      </w:pPr>
      <w:r>
        <w:rPr>
          <w:rFonts w:asciiTheme="minorBidi" w:hAnsiTheme="minorBidi"/>
          <w:sz w:val="32"/>
          <w:szCs w:val="32"/>
        </w:rPr>
        <w:t>The result</w:t>
      </w:r>
      <w:r w:rsidR="002245F0">
        <w:rPr>
          <w:rFonts w:asciiTheme="minorBidi" w:hAnsiTheme="minorBidi"/>
          <w:sz w:val="32"/>
          <w:szCs w:val="32"/>
        </w:rPr>
        <w:t xml:space="preserve"> from </w:t>
      </w:r>
      <w:proofErr w:type="spellStart"/>
      <w:r w:rsidR="002245F0">
        <w:rPr>
          <w:rFonts w:asciiTheme="minorBidi" w:hAnsiTheme="minorBidi"/>
          <w:sz w:val="32"/>
          <w:szCs w:val="32"/>
        </w:rPr>
        <w:t>probit</w:t>
      </w:r>
      <w:proofErr w:type="spellEnd"/>
      <w:r w:rsidR="002245F0">
        <w:rPr>
          <w:rFonts w:asciiTheme="minorBidi" w:hAnsiTheme="minorBidi"/>
          <w:sz w:val="32"/>
          <w:szCs w:val="32"/>
        </w:rPr>
        <w:t xml:space="preserve"> estimation is that </w:t>
      </w:r>
      <w:r w:rsidR="003742D0">
        <w:rPr>
          <w:rFonts w:asciiTheme="minorBidi" w:hAnsiTheme="minorBidi"/>
          <w:sz w:val="32"/>
          <w:szCs w:val="32"/>
        </w:rPr>
        <w:t xml:space="preserve">participation in educational programs reduces </w:t>
      </w:r>
      <w:r w:rsidR="00334146">
        <w:rPr>
          <w:rFonts w:asciiTheme="minorBidi" w:hAnsiTheme="minorBidi"/>
          <w:sz w:val="32"/>
          <w:szCs w:val="32"/>
        </w:rPr>
        <w:t xml:space="preserve">personal injuries, sanction, and severe sanction significantly by 17%, 15%, and 11%. </w:t>
      </w:r>
      <w:r w:rsidR="00432AD9">
        <w:rPr>
          <w:rFonts w:asciiTheme="minorBidi" w:hAnsiTheme="minorBidi"/>
          <w:sz w:val="32"/>
          <w:szCs w:val="32"/>
        </w:rPr>
        <w:t xml:space="preserve">The result from propensity score matching is that </w:t>
      </w:r>
      <w:r w:rsidR="00432AD9" w:rsidRPr="00432AD9">
        <w:rPr>
          <w:rFonts w:asciiTheme="minorBidi" w:hAnsiTheme="minorBidi"/>
          <w:sz w:val="32"/>
          <w:szCs w:val="32"/>
        </w:rPr>
        <w:t xml:space="preserve">participation in educational programs reduces </w:t>
      </w:r>
      <w:r w:rsidR="00432AD9">
        <w:rPr>
          <w:rFonts w:asciiTheme="minorBidi" w:hAnsiTheme="minorBidi"/>
          <w:sz w:val="32"/>
          <w:szCs w:val="32"/>
        </w:rPr>
        <w:t>property damages</w:t>
      </w:r>
      <w:r w:rsidR="00432AD9" w:rsidRPr="00432AD9">
        <w:rPr>
          <w:rFonts w:asciiTheme="minorBidi" w:hAnsiTheme="minorBidi"/>
          <w:sz w:val="32"/>
          <w:szCs w:val="32"/>
        </w:rPr>
        <w:t>, sanction, and severe sanction significantly by</w:t>
      </w:r>
      <w:r w:rsidR="00432AD9">
        <w:rPr>
          <w:rFonts w:asciiTheme="minorBidi" w:hAnsiTheme="minorBidi"/>
          <w:sz w:val="32"/>
          <w:szCs w:val="32"/>
        </w:rPr>
        <w:t xml:space="preserve"> 51%, 20%, and 19%. The result from Instrumental variable estimation </w:t>
      </w:r>
      <w:r w:rsidR="0063148A">
        <w:rPr>
          <w:rFonts w:asciiTheme="minorBidi" w:hAnsiTheme="minorBidi"/>
          <w:sz w:val="32"/>
          <w:szCs w:val="32"/>
        </w:rPr>
        <w:t xml:space="preserve">is that there is a positive selection bias in </w:t>
      </w:r>
      <w:proofErr w:type="spellStart"/>
      <w:r w:rsidR="0063148A">
        <w:rPr>
          <w:rFonts w:asciiTheme="minorBidi" w:hAnsiTheme="minorBidi"/>
          <w:sz w:val="32"/>
          <w:szCs w:val="32"/>
        </w:rPr>
        <w:t>probit</w:t>
      </w:r>
      <w:proofErr w:type="spellEnd"/>
      <w:r w:rsidR="0063148A">
        <w:rPr>
          <w:rFonts w:asciiTheme="minorBidi" w:hAnsiTheme="minorBidi"/>
          <w:sz w:val="32"/>
          <w:szCs w:val="32"/>
        </w:rPr>
        <w:t xml:space="preserve"> estimation, violent prisoners are self-selected or selected by prison guards</w:t>
      </w:r>
      <w:r w:rsidR="00C6176B">
        <w:rPr>
          <w:rFonts w:asciiTheme="minorBidi" w:hAnsiTheme="minorBidi"/>
          <w:sz w:val="32"/>
          <w:szCs w:val="32"/>
        </w:rPr>
        <w:t xml:space="preserve"> to participate in this program. Amount of reduction in injuries and property damages are 90%, and 60%. </w:t>
      </w:r>
    </w:p>
    <w:p w:rsidR="00A75151" w:rsidRDefault="009319D1" w:rsidP="0094527B">
      <w:pPr>
        <w:spacing w:after="120" w:line="168" w:lineRule="auto"/>
        <w:ind w:firstLine="720"/>
        <w:rPr>
          <w:rFonts w:asciiTheme="minorBidi" w:hAnsiTheme="minorBidi"/>
          <w:sz w:val="32"/>
          <w:szCs w:val="32"/>
        </w:rPr>
      </w:pPr>
      <w:r>
        <w:rPr>
          <w:rFonts w:asciiTheme="minorBidi" w:hAnsiTheme="minorBidi"/>
          <w:sz w:val="32"/>
          <w:szCs w:val="32"/>
        </w:rPr>
        <w:t>For my analysis, I do agree with the idea of giving educational programs in prison. Even the prisoners finished serving their sentences and have been released from prison, there is no proof or proper sign that they are ready to integrate back into society</w:t>
      </w:r>
      <w:r w:rsidR="007A08DA">
        <w:rPr>
          <w:rFonts w:asciiTheme="minorBidi" w:hAnsiTheme="minorBidi"/>
          <w:sz w:val="32"/>
          <w:szCs w:val="32"/>
        </w:rPr>
        <w:t xml:space="preserve">, </w:t>
      </w:r>
      <w:r w:rsidR="00E6707D">
        <w:rPr>
          <w:rFonts w:asciiTheme="minorBidi" w:hAnsiTheme="minorBidi"/>
          <w:sz w:val="32"/>
          <w:szCs w:val="32"/>
        </w:rPr>
        <w:t>and at</w:t>
      </w:r>
      <w:r w:rsidR="007A08DA">
        <w:rPr>
          <w:rFonts w:asciiTheme="minorBidi" w:hAnsiTheme="minorBidi"/>
          <w:sz w:val="32"/>
          <w:szCs w:val="32"/>
        </w:rPr>
        <w:t xml:space="preserve"> this</w:t>
      </w:r>
      <w:r w:rsidR="003742D0">
        <w:rPr>
          <w:rFonts w:asciiTheme="minorBidi" w:hAnsiTheme="minorBidi"/>
          <w:sz w:val="32"/>
          <w:szCs w:val="32"/>
        </w:rPr>
        <w:t xml:space="preserve"> point we can solve some part of this problem by giving </w:t>
      </w:r>
      <w:r w:rsidR="00E6707D">
        <w:rPr>
          <w:rFonts w:asciiTheme="minorBidi" w:hAnsiTheme="minorBidi"/>
          <w:sz w:val="32"/>
          <w:szCs w:val="32"/>
        </w:rPr>
        <w:t>a</w:t>
      </w:r>
      <w:r w:rsidR="003742D0">
        <w:rPr>
          <w:rFonts w:asciiTheme="minorBidi" w:hAnsiTheme="minorBidi"/>
          <w:sz w:val="32"/>
          <w:szCs w:val="32"/>
        </w:rPr>
        <w:t xml:space="preserve"> signal to people</w:t>
      </w:r>
      <w:r w:rsidR="00E6707D">
        <w:rPr>
          <w:rFonts w:asciiTheme="minorBidi" w:hAnsiTheme="minorBidi"/>
          <w:sz w:val="32"/>
          <w:szCs w:val="32"/>
        </w:rPr>
        <w:t xml:space="preserve">. Giving some kind of certificate for graduation from prison-based education might be able to help reduce ex-post effect of imprisonment </w:t>
      </w:r>
      <w:r w:rsidR="003A38FD">
        <w:rPr>
          <w:rFonts w:asciiTheme="minorBidi" w:hAnsiTheme="minorBidi"/>
          <w:sz w:val="32"/>
          <w:szCs w:val="32"/>
        </w:rPr>
        <w:t xml:space="preserve">or stigma </w:t>
      </w:r>
      <w:r w:rsidR="00E6707D">
        <w:rPr>
          <w:rFonts w:asciiTheme="minorBidi" w:hAnsiTheme="minorBidi"/>
          <w:sz w:val="32"/>
          <w:szCs w:val="32"/>
        </w:rPr>
        <w:t>since</w:t>
      </w:r>
      <w:r w:rsidR="007A08DA">
        <w:rPr>
          <w:rFonts w:asciiTheme="minorBidi" w:hAnsiTheme="minorBidi"/>
          <w:sz w:val="32"/>
          <w:szCs w:val="32"/>
        </w:rPr>
        <w:t xml:space="preserve"> </w:t>
      </w:r>
      <w:r w:rsidR="003A38FD">
        <w:rPr>
          <w:rFonts w:asciiTheme="minorBidi" w:hAnsiTheme="minorBidi"/>
          <w:sz w:val="32"/>
          <w:szCs w:val="32"/>
        </w:rPr>
        <w:t xml:space="preserve">educational programs in prisons use same teachers as general schools outside. According to the survey conducted with prisoners, many of them are </w:t>
      </w:r>
      <w:r w:rsidR="0090020F">
        <w:rPr>
          <w:rFonts w:asciiTheme="minorBidi" w:hAnsiTheme="minorBidi"/>
          <w:sz w:val="32"/>
          <w:szCs w:val="32"/>
        </w:rPr>
        <w:t>not able to read or write even though they answer that they can in the survey</w:t>
      </w:r>
      <w:r w:rsidR="00A75151">
        <w:rPr>
          <w:rFonts w:asciiTheme="minorBidi" w:hAnsiTheme="minorBidi"/>
          <w:sz w:val="32"/>
          <w:szCs w:val="32"/>
        </w:rPr>
        <w:t xml:space="preserve">. This might be a sign of failure in education system in Argentina, if these inmates actually received sufficient education for them to read or write, but we cannot give a concrete conclusion to this issue as it still needs some in-depth study to be done in order to answer this question properly. </w:t>
      </w:r>
    </w:p>
    <w:p w:rsidR="0094527B" w:rsidRPr="00640637" w:rsidRDefault="003A38FD" w:rsidP="0094527B">
      <w:pPr>
        <w:spacing w:after="120" w:line="168" w:lineRule="auto"/>
        <w:ind w:firstLine="720"/>
        <w:rPr>
          <w:rFonts w:asciiTheme="minorBidi" w:hAnsiTheme="minorBidi"/>
          <w:sz w:val="32"/>
          <w:szCs w:val="32"/>
        </w:rPr>
      </w:pPr>
      <w:r>
        <w:rPr>
          <w:rFonts w:asciiTheme="minorBidi" w:hAnsiTheme="minorBidi"/>
          <w:sz w:val="32"/>
          <w:szCs w:val="32"/>
        </w:rPr>
        <w:t>The other issue to be concerned with is the trade-off between public expenditure and prisoners’ welfare</w:t>
      </w:r>
      <w:r w:rsidR="00C6176B">
        <w:rPr>
          <w:rFonts w:asciiTheme="minorBidi" w:hAnsiTheme="minorBidi"/>
          <w:sz w:val="32"/>
          <w:szCs w:val="32"/>
        </w:rPr>
        <w:t>. The question is that is it worth it to spend more money on this policy</w:t>
      </w:r>
      <w:r w:rsidR="00355645">
        <w:rPr>
          <w:rFonts w:asciiTheme="minorBidi" w:hAnsiTheme="minorBidi"/>
          <w:sz w:val="32"/>
          <w:szCs w:val="32"/>
        </w:rPr>
        <w:t xml:space="preserve"> or not. </w:t>
      </w:r>
      <w:r w:rsidR="00876A63">
        <w:rPr>
          <w:rFonts w:asciiTheme="minorBidi" w:hAnsiTheme="minorBidi"/>
          <w:sz w:val="32"/>
          <w:szCs w:val="32"/>
        </w:rPr>
        <w:t xml:space="preserve">More research should be done in the method of cost and benefit analysis to find the optimal level of public expenditure. </w:t>
      </w:r>
      <w:bookmarkStart w:id="0" w:name="_GoBack"/>
      <w:bookmarkEnd w:id="0"/>
      <w:r w:rsidR="00C6176B">
        <w:rPr>
          <w:rFonts w:asciiTheme="minorBidi" w:hAnsiTheme="minorBidi"/>
          <w:sz w:val="32"/>
          <w:szCs w:val="32"/>
        </w:rPr>
        <w:t xml:space="preserve"> </w:t>
      </w:r>
      <w:r>
        <w:rPr>
          <w:rFonts w:asciiTheme="minorBidi" w:hAnsiTheme="minorBidi"/>
          <w:sz w:val="32"/>
          <w:szCs w:val="32"/>
        </w:rPr>
        <w:t xml:space="preserve"> </w:t>
      </w:r>
      <w:r w:rsidR="0094527B">
        <w:rPr>
          <w:rFonts w:asciiTheme="minorBidi" w:hAnsiTheme="minorBidi"/>
          <w:sz w:val="32"/>
          <w:szCs w:val="32"/>
        </w:rPr>
        <w:t xml:space="preserve"> </w:t>
      </w:r>
    </w:p>
    <w:sectPr w:rsidR="0094527B" w:rsidRPr="00640637" w:rsidSect="001E101C">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689" w:rsidRDefault="00941689" w:rsidP="00640637">
      <w:pPr>
        <w:spacing w:after="0" w:line="240" w:lineRule="auto"/>
      </w:pPr>
      <w:r>
        <w:separator/>
      </w:r>
    </w:p>
  </w:endnote>
  <w:endnote w:type="continuationSeparator" w:id="0">
    <w:p w:rsidR="00941689" w:rsidRDefault="00941689" w:rsidP="00640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689" w:rsidRDefault="00941689" w:rsidP="00640637">
      <w:pPr>
        <w:spacing w:after="0" w:line="240" w:lineRule="auto"/>
      </w:pPr>
      <w:r>
        <w:separator/>
      </w:r>
    </w:p>
  </w:footnote>
  <w:footnote w:type="continuationSeparator" w:id="0">
    <w:p w:rsidR="00941689" w:rsidRDefault="00941689" w:rsidP="006406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637" w:rsidRPr="00640637" w:rsidRDefault="00640637" w:rsidP="00640637">
    <w:pPr>
      <w:pStyle w:val="Header"/>
      <w:jc w:val="right"/>
      <w:rPr>
        <w:rFonts w:asciiTheme="minorBidi" w:hAnsiTheme="minorBidi"/>
        <w:sz w:val="32"/>
        <w:szCs w:val="32"/>
      </w:rPr>
    </w:pPr>
    <w:proofErr w:type="spellStart"/>
    <w:proofErr w:type="gramStart"/>
    <w:r>
      <w:rPr>
        <w:rFonts w:asciiTheme="minorBidi" w:hAnsiTheme="minorBidi"/>
        <w:sz w:val="32"/>
        <w:szCs w:val="32"/>
      </w:rPr>
      <w:t>Atitaya</w:t>
    </w:r>
    <w:proofErr w:type="spellEnd"/>
    <w:r>
      <w:rPr>
        <w:rFonts w:asciiTheme="minorBidi" w:hAnsiTheme="minorBidi"/>
        <w:sz w:val="32"/>
        <w:szCs w:val="32"/>
      </w:rPr>
      <w:t xml:space="preserve">  </w:t>
    </w:r>
    <w:proofErr w:type="spellStart"/>
    <w:r>
      <w:rPr>
        <w:rFonts w:asciiTheme="minorBidi" w:hAnsiTheme="minorBidi"/>
        <w:sz w:val="32"/>
        <w:szCs w:val="32"/>
      </w:rPr>
      <w:t>Wiroonudomphol</w:t>
    </w:r>
    <w:proofErr w:type="spellEnd"/>
    <w:proofErr w:type="gramEnd"/>
    <w:r>
      <w:rPr>
        <w:rFonts w:asciiTheme="minorBidi" w:hAnsiTheme="minorBidi"/>
        <w:sz w:val="32"/>
        <w:szCs w:val="32"/>
      </w:rPr>
      <w:t xml:space="preserve">  5304640062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640637"/>
    <w:rsid w:val="000016E2"/>
    <w:rsid w:val="0010638C"/>
    <w:rsid w:val="001E101C"/>
    <w:rsid w:val="002245F0"/>
    <w:rsid w:val="003108A0"/>
    <w:rsid w:val="00334146"/>
    <w:rsid w:val="00355645"/>
    <w:rsid w:val="003742D0"/>
    <w:rsid w:val="003A38FD"/>
    <w:rsid w:val="00432AD9"/>
    <w:rsid w:val="0063148A"/>
    <w:rsid w:val="00640637"/>
    <w:rsid w:val="006E59A2"/>
    <w:rsid w:val="00761383"/>
    <w:rsid w:val="007A08DA"/>
    <w:rsid w:val="00876A63"/>
    <w:rsid w:val="008B5B62"/>
    <w:rsid w:val="0090020F"/>
    <w:rsid w:val="009319D1"/>
    <w:rsid w:val="00941689"/>
    <w:rsid w:val="0094527B"/>
    <w:rsid w:val="009555AC"/>
    <w:rsid w:val="00A75151"/>
    <w:rsid w:val="00C6176B"/>
    <w:rsid w:val="00CC48B3"/>
    <w:rsid w:val="00D251FB"/>
    <w:rsid w:val="00E6707D"/>
    <w:rsid w:val="00F24290"/>
    <w:rsid w:val="00FC25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0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4063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40637"/>
  </w:style>
  <w:style w:type="paragraph" w:styleId="Footer">
    <w:name w:val="footer"/>
    <w:basedOn w:val="Normal"/>
    <w:link w:val="FooterChar"/>
    <w:uiPriority w:val="99"/>
    <w:semiHidden/>
    <w:unhideWhenUsed/>
    <w:rsid w:val="0064063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40637"/>
  </w:style>
  <w:style w:type="paragraph" w:styleId="BalloonText">
    <w:name w:val="Balloon Text"/>
    <w:basedOn w:val="Normal"/>
    <w:link w:val="BalloonTextChar"/>
    <w:uiPriority w:val="99"/>
    <w:semiHidden/>
    <w:unhideWhenUsed/>
    <w:rsid w:val="00FC258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258D"/>
    <w:rPr>
      <w:rFonts w:ascii="Tahoma" w:hAnsi="Tahoma" w:cs="Angsana New"/>
      <w:sz w:val="16"/>
      <w:szCs w:val="20"/>
    </w:rPr>
  </w:style>
  <w:style w:type="character" w:styleId="PlaceholderText">
    <w:name w:val="Placeholder Text"/>
    <w:basedOn w:val="DefaultParagraphFont"/>
    <w:uiPriority w:val="99"/>
    <w:semiHidden/>
    <w:rsid w:val="009555A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dc:creator>
  <cp:lastModifiedBy>ImageY</cp:lastModifiedBy>
  <cp:revision>2</cp:revision>
  <dcterms:created xsi:type="dcterms:W3CDTF">2013-11-15T07:37:00Z</dcterms:created>
  <dcterms:modified xsi:type="dcterms:W3CDTF">2013-11-15T07:37:00Z</dcterms:modified>
</cp:coreProperties>
</file>